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9DD7" w14:textId="77777777" w:rsidR="00682E6E" w:rsidRPr="00682E6E" w:rsidRDefault="00682E6E" w:rsidP="00682E6E">
      <w:pPr>
        <w:shd w:val="clear" w:color="auto" w:fill="EEEEEE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</w:pPr>
      <w:r w:rsidRPr="00682E6E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14:ligatures w14:val="none"/>
        </w:rPr>
        <w:t>S01514 Text:</w:t>
      </w:r>
    </w:p>
    <w:p w14:paraId="1A9D0824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154E080D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6D978C53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9EF2F6E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STATE OF NEW YORK</w:t>
      </w:r>
    </w:p>
    <w:p w14:paraId="17FB82BA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________________________________________________________________________</w:t>
      </w:r>
    </w:p>
    <w:p w14:paraId="26D2E566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03B74D01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   1514</w:t>
      </w:r>
    </w:p>
    <w:p w14:paraId="2A11D5C3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09426EBD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2025-2026 Regular Sessions</w:t>
      </w:r>
    </w:p>
    <w:p w14:paraId="549EF46B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711389B4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b/>
          <w:bCs/>
          <w:color w:val="111111"/>
          <w:kern w:val="0"/>
          <w:sz w:val="36"/>
          <w:szCs w:val="36"/>
          <w14:ligatures w14:val="none"/>
        </w:rPr>
        <w:t xml:space="preserve">                    IN SENATE</w:t>
      </w:r>
    </w:p>
    <w:p w14:paraId="1596C09E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53683B66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January 10, 2025</w:t>
      </w:r>
    </w:p>
    <w:p w14:paraId="60BB9544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___________</w:t>
      </w:r>
    </w:p>
    <w:p w14:paraId="175A2A0C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790BC7C0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Introduced by Sens. HARCKHAM, HINCHEY, JACKSON, MATTERA, PALUMBO, RAMOS,</w:t>
      </w:r>
    </w:p>
    <w:p w14:paraId="53FB1632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ROLISON,  WEBB</w:t>
      </w:r>
      <w:proofErr w:type="gramEnd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-- read twice and ordered printed, and when printed to</w:t>
      </w:r>
    </w:p>
    <w:p w14:paraId="628F6955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be committed to the Committee on Labor</w:t>
      </w:r>
    </w:p>
    <w:p w14:paraId="32C8D4AC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5D938873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AN ACT to amend the labor law, in relation to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issuing  stop</w:t>
      </w:r>
      <w:proofErr w:type="gramEnd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-work  orders</w:t>
      </w:r>
    </w:p>
    <w:p w14:paraId="7FE685EE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for misclassification of employees</w:t>
      </w:r>
    </w:p>
    <w:p w14:paraId="49ACF9B7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</w:p>
    <w:p w14:paraId="0BF4BDDF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  People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the State of New York, represented in Senate and </w:t>
      </w:r>
      <w:proofErr w:type="spell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Assem</w:t>
      </w:r>
      <w:proofErr w:type="spell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4724C610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</w:t>
      </w:r>
      <w:proofErr w:type="spell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bly</w:t>
      </w:r>
      <w:proofErr w:type="spell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do enact as follows:</w:t>
      </w:r>
    </w:p>
    <w:p w14:paraId="68CF3A89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71059B18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1    Section 1. The labor law is amended by adding a new section 45 to read</w:t>
      </w:r>
    </w:p>
    <w:p w14:paraId="7F1BD52F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2  as</w:t>
      </w:r>
      <w:proofErr w:type="gramEnd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follows:</w:t>
      </w:r>
    </w:p>
    <w:p w14:paraId="69CE7ACF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3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§ 45. Misclassification of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employees;  stop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-work  orders.  1. 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If  the</w:t>
      </w:r>
      <w:proofErr w:type="gramEnd"/>
    </w:p>
    <w:p w14:paraId="314A5874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commissioner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 determines,   after  an  investigation  pursuant  to  the</w:t>
      </w:r>
    </w:p>
    <w:p w14:paraId="0C301A48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5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provisions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this chapter, that an employer has knowingly misclassified</w:t>
      </w:r>
    </w:p>
    <w:p w14:paraId="2C6D0237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6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employees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as independent contractors or provided false,  incomplete,  or</w:t>
      </w:r>
    </w:p>
    <w:p w14:paraId="6CFACB73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misleading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information to an insurance company on the number of employ-</w:t>
      </w:r>
    </w:p>
    <w:p w14:paraId="6C5BE1F4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8  </w:t>
      </w:r>
      <w:proofErr w:type="spell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ees</w:t>
      </w:r>
      <w:proofErr w:type="spellEnd"/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of such employer, the commissioner shall  notify  such  employer  in</w:t>
      </w:r>
    </w:p>
    <w:p w14:paraId="1BF82C21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writing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 their  intention  to  issue  a stop-work order. Such notice</w:t>
      </w:r>
    </w:p>
    <w:p w14:paraId="1AC1A36A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:</w:t>
      </w:r>
    </w:p>
    <w:p w14:paraId="11A6E08B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11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a. be served in a manner consistent with section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three  hundred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eight</w:t>
      </w:r>
    </w:p>
    <w:p w14:paraId="4A00EF77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12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of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the civil practice law and rules;</w:t>
      </w:r>
    </w:p>
    <w:p w14:paraId="20EF8033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13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b. notify such employer of their right to a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hearing;</w:t>
      </w:r>
      <w:proofErr w:type="gramEnd"/>
    </w:p>
    <w:p w14:paraId="1F15E172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14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c. 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notify  such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employer  that  they shall have seventy-two hours to</w:t>
      </w:r>
    </w:p>
    <w:p w14:paraId="25769FBE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15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address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the violation or violations before the stop-work order  will  be</w:t>
      </w:r>
    </w:p>
    <w:p w14:paraId="52DB00E2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16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issued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; and</w:t>
      </w:r>
    </w:p>
    <w:p w14:paraId="36BDB52B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17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d. state the factual basis upon which the commissioner has based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their</w:t>
      </w:r>
      <w:proofErr w:type="gramEnd"/>
    </w:p>
    <w:p w14:paraId="26DC0F02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18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decision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to  issue  a  stop-work order and how such employer shall come</w:t>
      </w:r>
    </w:p>
    <w:p w14:paraId="63389824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19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into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compliance.</w:t>
      </w:r>
    </w:p>
    <w:p w14:paraId="0D3183CF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20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2. a. After receipt of such notice, the employer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  have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seventy-</w:t>
      </w:r>
    </w:p>
    <w:p w14:paraId="3F9A50CD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21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two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hours to come into compliance and to notify the commissioner of such</w:t>
      </w:r>
    </w:p>
    <w:p w14:paraId="1E1A8F95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22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compliance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. Within seventy-two hours after the employer's opportunity to</w:t>
      </w:r>
    </w:p>
    <w:p w14:paraId="7C030910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23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come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into compliance, if the employer has not come into compliance, the</w:t>
      </w:r>
    </w:p>
    <w:p w14:paraId="1B7FA506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24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commissioner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shall issue a stop-work order requiring  the  cessation  of</w:t>
      </w:r>
    </w:p>
    <w:p w14:paraId="0AEA948D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64518FA1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EXPLANATION--Matter in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italics</w:t>
      </w: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(underscored) is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new;</w:t>
      </w:r>
      <w:proofErr w:type="gramEnd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matter in brackets</w:t>
      </w:r>
    </w:p>
    <w:p w14:paraId="28000C59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[</w:t>
      </w:r>
      <w:r w:rsidRPr="00682E6E">
        <w:rPr>
          <w:rFonts w:ascii="Courier New" w:eastAsia="Times New Roman" w:hAnsi="Courier New" w:cs="Courier New"/>
          <w:b/>
          <w:bCs/>
          <w:strike/>
          <w:color w:val="FF0000"/>
          <w:kern w:val="0"/>
          <w:sz w:val="26"/>
          <w:szCs w:val="26"/>
          <w14:ligatures w14:val="none"/>
        </w:rPr>
        <w:t xml:space="preserve"> </w:t>
      </w: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]</w:t>
      </w:r>
      <w:proofErr w:type="gramEnd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is old law to be omitted.</w:t>
      </w:r>
    </w:p>
    <w:p w14:paraId="24E68BA6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                                                           LBD04513-01-5</w:t>
      </w:r>
    </w:p>
    <w:p w14:paraId="3B882690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   S. 1514                             2</w:t>
      </w:r>
    </w:p>
    <w:p w14:paraId="713C322F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</w:t>
      </w:r>
    </w:p>
    <w:p w14:paraId="2D5E270B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all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business  operations  of  the  employer  at every site at which the</w:t>
      </w:r>
    </w:p>
    <w:p w14:paraId="100C8F1D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violation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occurs.</w:t>
      </w:r>
    </w:p>
    <w:p w14:paraId="4CDB1544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3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b. 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  stop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-work order shall take effect when served upon the employer</w:t>
      </w:r>
    </w:p>
    <w:p w14:paraId="0BCBA15B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4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when served at the worksite.</w:t>
      </w:r>
    </w:p>
    <w:p w14:paraId="1DF9D6C2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5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c. A stop-work order shall remain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in  effect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until  the  commissioner</w:t>
      </w:r>
    </w:p>
    <w:p w14:paraId="14B09AE2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6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issues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an  order  releasing  the  stop-work order upon finding that the</w:t>
      </w:r>
    </w:p>
    <w:p w14:paraId="563291BD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7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employer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has come into compliance and has paid any penalty assessed.</w:t>
      </w:r>
    </w:p>
    <w:p w14:paraId="6D0DDDFE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8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3. An employer who is subject to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a  stop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-work  order  shall  have  the</w:t>
      </w:r>
    </w:p>
    <w:p w14:paraId="480A4D6A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9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right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to  apply  to  the commissioner, not more than ten days after the</w:t>
      </w:r>
    </w:p>
    <w:p w14:paraId="4E48A3D0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10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order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is issued, for a hearing to contest whether the employer committed</w:t>
      </w:r>
    </w:p>
    <w:p w14:paraId="53C14744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11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violation on which the order was based.</w:t>
      </w:r>
    </w:p>
    <w:p w14:paraId="38D7DA57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12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4. Failure or refusal to comply with a stop-work order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issued  by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the</w:t>
      </w:r>
    </w:p>
    <w:p w14:paraId="4BDFFEE4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13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commissioner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shall,  in  addition  to any other penalties authorized by</w:t>
      </w:r>
    </w:p>
    <w:p w14:paraId="6B424F03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14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law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result in the assessment of a penalty of not less than one thousand</w:t>
      </w:r>
    </w:p>
    <w:p w14:paraId="69DE0C4A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15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dollars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and not more than five thousand dollars for each day the employ-</w:t>
      </w:r>
    </w:p>
    <w:p w14:paraId="068A69CC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16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er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is found not to be in compliance.</w:t>
      </w:r>
    </w:p>
    <w:p w14:paraId="070974B4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17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5. An employee affected by a stop-work order pursuant to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this  section</w:t>
      </w:r>
      <w:proofErr w:type="gramEnd"/>
    </w:p>
    <w:p w14:paraId="10CEDCB5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18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shall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be  paid their regular rate for the period the stop-work order is</w:t>
      </w:r>
    </w:p>
    <w:p w14:paraId="6AF5D1E2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19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in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place or the first ten days the employee would have been scheduled to</w:t>
      </w:r>
    </w:p>
    <w:p w14:paraId="7381CBE7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20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work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if the stop-work order had not been issued, whichever is  less,  by</w:t>
      </w:r>
    </w:p>
    <w:p w14:paraId="5578400C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21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employer that was served the stop-work order.</w:t>
      </w:r>
    </w:p>
    <w:p w14:paraId="013DF231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22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6.  Stop-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work  orders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and any additional penalties imposed under this</w:t>
      </w:r>
    </w:p>
    <w:p w14:paraId="4080EF82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23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chapter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against a corporation, partnership or sole proprietorship  shall</w:t>
      </w:r>
    </w:p>
    <w:p w14:paraId="2D71206D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24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be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effective  against  any successor entity that has one or more of the</w:t>
      </w:r>
    </w:p>
    <w:p w14:paraId="67F5BE80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25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same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principals or officers as  the  corporation,  partnership  or  sole</w:t>
      </w:r>
    </w:p>
    <w:p w14:paraId="599A2A96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lastRenderedPageBreak/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26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proprietorship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against  which  the  stop-work  order was issued and are</w:t>
      </w:r>
    </w:p>
    <w:p w14:paraId="0A60A086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27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engaged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in the same or equivalent trade or activity.</w:t>
      </w:r>
    </w:p>
    <w:p w14:paraId="37FAFAF7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28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7. For the purposes of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this  section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 there  shall  be  a  rebuttable</w:t>
      </w:r>
    </w:p>
    <w:p w14:paraId="327A97BE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29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presumption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of  unlawful  retaliation  if  an  employer  in  any manner</w:t>
      </w:r>
    </w:p>
    <w:p w14:paraId="241C2ED7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30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discriminates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, retaliates, or  takes  any  adverse  action  against  any</w:t>
      </w:r>
    </w:p>
    <w:p w14:paraId="683DA746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31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employee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 within  ninety  days  of  the  employee initiating a complaint</w:t>
      </w:r>
    </w:p>
    <w:p w14:paraId="204718F9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32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pursuant</w:t>
      </w:r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to this article.</w:t>
      </w:r>
    </w:p>
    <w:p w14:paraId="6295DB8D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33    </w:t>
      </w:r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8. The commissioner shall promulgate any rules and </w:t>
      </w:r>
      <w:proofErr w:type="gram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regulations  </w:t>
      </w:r>
      <w:proofErr w:type="spell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neces</w:t>
      </w:r>
      <w:proofErr w:type="spellEnd"/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-</w:t>
      </w:r>
    </w:p>
    <w:p w14:paraId="2A149AEC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34  </w:t>
      </w:r>
      <w:proofErr w:type="spellStart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>sary</w:t>
      </w:r>
      <w:proofErr w:type="spellEnd"/>
      <w:proofErr w:type="gramEnd"/>
      <w:r w:rsidRPr="00682E6E">
        <w:rPr>
          <w:rFonts w:ascii="Courier New" w:eastAsia="Times New Roman" w:hAnsi="Courier New" w:cs="Courier New"/>
          <w:b/>
          <w:bCs/>
          <w:color w:val="008000"/>
          <w:kern w:val="0"/>
          <w:sz w:val="26"/>
          <w:szCs w:val="26"/>
          <w:u w:val="single"/>
          <w14:ligatures w14:val="none"/>
        </w:rPr>
        <w:t xml:space="preserve"> to carry out the provisions of this section.</w:t>
      </w:r>
    </w:p>
    <w:p w14:paraId="73881C62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35    § 2. This act shall take effect on the one hundred eightieth day after</w:t>
      </w:r>
    </w:p>
    <w:p w14:paraId="47B5D4D6" w14:textId="77777777" w:rsidR="00682E6E" w:rsidRPr="00682E6E" w:rsidRDefault="00682E6E" w:rsidP="00682E6E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</w:pPr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   </w:t>
      </w:r>
      <w:proofErr w:type="gramStart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>36  it</w:t>
      </w:r>
      <w:proofErr w:type="gramEnd"/>
      <w:r w:rsidRPr="00682E6E">
        <w:rPr>
          <w:rFonts w:ascii="Courier New" w:eastAsia="Times New Roman" w:hAnsi="Courier New" w:cs="Courier New"/>
          <w:color w:val="111111"/>
          <w:kern w:val="0"/>
          <w:sz w:val="26"/>
          <w:szCs w:val="26"/>
          <w14:ligatures w14:val="none"/>
        </w:rPr>
        <w:t xml:space="preserve"> shall have become a law.</w:t>
      </w:r>
    </w:p>
    <w:p w14:paraId="25B2EB89" w14:textId="77777777" w:rsidR="00682E6E" w:rsidRPr="00682E6E" w:rsidRDefault="00682E6E" w:rsidP="00682E6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13150" w14:textId="77777777" w:rsidR="00682E6E" w:rsidRDefault="00682E6E"/>
    <w:sectPr w:rsidR="00682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6E"/>
    <w:rsid w:val="00682E6E"/>
    <w:rsid w:val="00C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F2F50"/>
  <w15:chartTrackingRefBased/>
  <w15:docId w15:val="{A78AF6A1-4033-7947-ABA7-B039948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82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E6E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E6E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Vroom</dc:creator>
  <cp:keywords/>
  <dc:description/>
  <cp:lastModifiedBy>Anne Vroom</cp:lastModifiedBy>
  <cp:revision>1</cp:revision>
  <dcterms:created xsi:type="dcterms:W3CDTF">2025-03-25T21:13:00Z</dcterms:created>
  <dcterms:modified xsi:type="dcterms:W3CDTF">2025-03-25T21:14:00Z</dcterms:modified>
</cp:coreProperties>
</file>